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168400" cy="842645"/>
            <wp:effectExtent l="0" t="0" r="12700" b="14605"/>
            <wp:docPr id="1" name="图片 0" descr="815489878889645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815489878889645495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cs="Times New Roman" w:hAnsiTheme="minorEastAsia"/>
          <w:b/>
          <w:sz w:val="96"/>
          <w:szCs w:val="96"/>
        </w:rPr>
        <w:t>检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cs="Times New Roman" w:hAnsiTheme="minorEastAsia"/>
          <w:b/>
          <w:sz w:val="96"/>
          <w:szCs w:val="96"/>
        </w:rPr>
        <w:t>测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cs="Times New Roman" w:hAnsiTheme="minorEastAsia"/>
          <w:b/>
          <w:sz w:val="96"/>
          <w:szCs w:val="96"/>
        </w:rPr>
        <w:t>报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cs="Times New Roman" w:hAnsiTheme="minorEastAsia"/>
          <w:b/>
          <w:sz w:val="96"/>
          <w:szCs w:val="96"/>
        </w:rPr>
        <w:t>告</w:t>
      </w:r>
    </w:p>
    <w:p>
      <w:pPr>
        <w:jc w:val="center"/>
        <w:rPr>
          <w:rFonts w:hAnsi="Times New Roman" w:cs="Times New Roman" w:asciiTheme="minorAscii"/>
          <w:sz w:val="24"/>
          <w:szCs w:val="24"/>
        </w:rPr>
      </w:pPr>
      <w:r>
        <w:rPr>
          <w:rFonts w:cs="Times New Roman" w:asciiTheme="minorAscii" w:hAnsiTheme="minorEastAsia"/>
          <w:sz w:val="24"/>
          <w:szCs w:val="24"/>
        </w:rPr>
        <w:t>（</w:t>
      </w:r>
      <w:r>
        <w:rPr>
          <w:rFonts w:hAnsi="Times New Roman" w:cs="Times New Roman" w:asciiTheme="minorAscii"/>
          <w:sz w:val="24"/>
          <w:szCs w:val="24"/>
        </w:rPr>
        <w:t>20</w:t>
      </w:r>
      <w:r>
        <w:rPr>
          <w:rFonts w:hint="eastAsia" w:hAnsi="Times New Roman" w:cs="Times New Roman" w:asciiTheme="minorAscii"/>
          <w:sz w:val="24"/>
          <w:szCs w:val="24"/>
          <w:lang w:val="en-US" w:eastAsia="zh-CN"/>
        </w:rPr>
        <w:t>24</w:t>
      </w:r>
      <w:r>
        <w:rPr>
          <w:rFonts w:cs="Times New Roman" w:asciiTheme="minorAscii" w:hAnsiTheme="minorEastAsia"/>
          <w:sz w:val="24"/>
          <w:szCs w:val="24"/>
        </w:rPr>
        <w:t>）恒远检（气）字</w:t>
      </w:r>
      <w:r>
        <w:rPr>
          <w:rFonts w:hAnsi="Times New Roman" w:cs="Times New Roman" w:asciiTheme="minorAscii"/>
          <w:sz w:val="24"/>
          <w:szCs w:val="24"/>
        </w:rPr>
        <w:t xml:space="preserve"> </w:t>
      </w:r>
      <w:r>
        <w:rPr>
          <w:rFonts w:cs="Times New Roman" w:asciiTheme="minorAscii" w:hAnsiTheme="minorEastAsia"/>
          <w:sz w:val="24"/>
          <w:szCs w:val="24"/>
        </w:rPr>
        <w:t>第（</w:t>
      </w:r>
      <w:r>
        <w:rPr>
          <w:rFonts w:hint="eastAsia" w:cs="Times New Roman" w:asciiTheme="minorAscii" w:hAnsiTheme="minorEastAsia"/>
          <w:sz w:val="24"/>
          <w:szCs w:val="24"/>
          <w:lang w:val="en-US" w:eastAsia="zh-CN"/>
        </w:rPr>
        <w:t>262</w:t>
      </w:r>
      <w:r>
        <w:rPr>
          <w:rFonts w:cs="Times New Roman" w:asciiTheme="minorAscii" w:hAnsiTheme="minorEastAsia"/>
          <w:sz w:val="24"/>
          <w:szCs w:val="24"/>
        </w:rPr>
        <w:t>）号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1540" w:firstLineChars="55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cs="Times New Roman" w:hAnsiTheme="minorEastAsia"/>
          <w:sz w:val="28"/>
          <w:szCs w:val="28"/>
        </w:rPr>
        <w:t>项目名称：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cs="Times New Roman" w:hAnsiTheme="minorEastAsia"/>
          <w:sz w:val="28"/>
          <w:szCs w:val="28"/>
          <w:u w:val="single"/>
        </w:rPr>
        <w:t>废气检测</w:t>
      </w:r>
      <w:r>
        <w:rPr>
          <w:rFonts w:hint="eastAsia" w:ascii="Times New Roman" w:cs="Times New Roman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</w:t>
      </w:r>
    </w:p>
    <w:p>
      <w:pPr>
        <w:ind w:firstLine="1540" w:firstLineChars="55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ascii="Times New Roman" w:cs="Times New Roman" w:hAnsiTheme="minorEastAsia"/>
          <w:sz w:val="28"/>
          <w:szCs w:val="28"/>
        </w:rPr>
        <w:t>委托单位：</w:t>
      </w:r>
      <w:r>
        <w:rPr>
          <w:rFonts w:hint="eastAsia" w:ascii="Times New Roman" w:cs="Times New Roman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西东纺织科技如皋</w:t>
      </w:r>
      <w:r>
        <w:rPr>
          <w:rFonts w:hint="eastAsia"/>
          <w:sz w:val="28"/>
          <w:szCs w:val="28"/>
          <w:u w:val="single"/>
        </w:rPr>
        <w:t>有限公司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</w:p>
    <w:p>
      <w:pPr>
        <w:ind w:firstLine="1540" w:firstLineChars="55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受测单位：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西东纺织科技如皋</w:t>
      </w:r>
      <w:r>
        <w:rPr>
          <w:rFonts w:hint="eastAsia"/>
          <w:sz w:val="28"/>
          <w:szCs w:val="28"/>
          <w:u w:val="single"/>
        </w:rPr>
        <w:t>有限公司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</w:p>
    <w:p>
      <w:pPr>
        <w:ind w:firstLine="1540" w:firstLineChars="55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cs="Times New Roman" w:hAnsiTheme="minorEastAsia"/>
          <w:sz w:val="28"/>
          <w:szCs w:val="28"/>
        </w:rPr>
        <w:t>报告日期：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Ansi="Times New Roman" w:cs="Times New Roman" w:asciiTheme="minorAscii"/>
          <w:sz w:val="28"/>
          <w:szCs w:val="28"/>
          <w:u w:val="single"/>
        </w:rPr>
        <w:t>20</w:t>
      </w:r>
      <w:r>
        <w:rPr>
          <w:rFonts w:hint="eastAsia" w:hAnsi="Times New Roman" w:cs="Times New Roman" w:asciiTheme="minorAscii"/>
          <w:sz w:val="28"/>
          <w:szCs w:val="28"/>
          <w:u w:val="single"/>
          <w:lang w:val="en-US" w:eastAsia="zh-CN"/>
        </w:rPr>
        <w:t>24.07.08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</w:t>
      </w: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cs="Times New Roman" w:hAnsiTheme="minorEastAsia"/>
          <w:b/>
          <w:sz w:val="44"/>
          <w:szCs w:val="44"/>
        </w:rPr>
        <w:t>江苏恒远环境科技有限公司</w:t>
      </w:r>
    </w:p>
    <w:p>
      <w:pPr>
        <w:widowControl/>
        <w:jc w:val="lef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>
      <w:pPr>
        <w:widowControl/>
        <w:jc w:val="center"/>
        <w:rPr>
          <w:rFonts w:ascii="Times New Roman" w:cs="Times New Roman" w:hAnsiTheme="minorEastAsia"/>
          <w:b/>
          <w:sz w:val="44"/>
          <w:szCs w:val="44"/>
        </w:rPr>
      </w:pPr>
    </w:p>
    <w:p>
      <w:pPr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cs="Times New Roman" w:hAnsiTheme="minorEastAsia"/>
          <w:b/>
          <w:sz w:val="44"/>
          <w:szCs w:val="44"/>
        </w:rPr>
        <w:t>报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cs="Times New Roman" w:hAnsiTheme="minorEastAsia"/>
          <w:b/>
          <w:sz w:val="44"/>
          <w:szCs w:val="44"/>
        </w:rPr>
        <w:t>告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cs="Times New Roman" w:hAnsiTheme="minorEastAsia"/>
          <w:b/>
          <w:sz w:val="44"/>
          <w:szCs w:val="44"/>
        </w:rPr>
        <w:t>说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cs="Times New Roman" w:hAnsiTheme="minorEastAsia"/>
          <w:b/>
          <w:sz w:val="44"/>
          <w:szCs w:val="44"/>
        </w:rPr>
        <w:t>明</w:t>
      </w:r>
    </w:p>
    <w:p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cs="Times New Roman" w:hAnsiTheme="minorEastAsia"/>
          <w:sz w:val="28"/>
          <w:szCs w:val="28"/>
        </w:rPr>
        <w:t>、本报告为本公司为客户提供环境要素检测服务所出具的正式报告。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cs="Times New Roman" w:hAnsiTheme="minorEastAsia"/>
          <w:sz w:val="28"/>
          <w:szCs w:val="28"/>
        </w:rPr>
        <w:t>、本报告无本公司印章，无骑缝章，无编制人、审核人、签发人签字无效。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cs="Times New Roman" w:hAnsiTheme="minorEastAsia"/>
          <w:sz w:val="28"/>
          <w:szCs w:val="28"/>
        </w:rPr>
        <w:t>、本报告检测结果仅对被测地点、对象和当时情况有效；送样委托检测的，仅对委托样品负责。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cs="Times New Roman" w:hAnsiTheme="minorEastAsia"/>
          <w:sz w:val="28"/>
          <w:szCs w:val="28"/>
        </w:rPr>
        <w:t>、本公司实施的检测行为以委托方提供的相关信息和相关现场为前提。委托方应对所提供信息和现场的真实性、完整性、准确性负责。如委托方提供的信息和现场不真实，不完整，本公司不承担由此引起的责任。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cs="Times New Roman" w:hAnsiTheme="minorEastAsia"/>
          <w:sz w:val="28"/>
          <w:szCs w:val="28"/>
        </w:rPr>
        <w:t>、如委托方对报告数据有异议，应于收到报告之日起十五天内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提出</w:t>
      </w:r>
      <w:r>
        <w:rPr>
          <w:rFonts w:ascii="Times New Roman" w:cs="Times New Roman" w:hAnsiTheme="minorEastAsia"/>
          <w:sz w:val="28"/>
          <w:szCs w:val="28"/>
        </w:rPr>
        <w:t>，逾期视为认可检测结果。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cs="Times New Roman" w:hAnsiTheme="minorEastAsia"/>
          <w:sz w:val="28"/>
          <w:szCs w:val="28"/>
        </w:rPr>
        <w:t>、本报告未经我公司许可不得以任何方式复制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（全文复制除外）</w:t>
      </w:r>
      <w:r>
        <w:rPr>
          <w:rFonts w:ascii="Times New Roman" w:cs="Times New Roman" w:hAnsiTheme="minorEastAsia"/>
          <w:sz w:val="28"/>
          <w:szCs w:val="28"/>
        </w:rPr>
        <w:t>。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电话：</w:t>
      </w:r>
      <w:r>
        <w:rPr>
          <w:rFonts w:ascii="Times New Roman" w:hAnsi="Times New Roman" w:cs="Times New Roman"/>
          <w:sz w:val="28"/>
          <w:szCs w:val="28"/>
        </w:rPr>
        <w:t>0513-87566777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传真：</w:t>
      </w:r>
      <w:r>
        <w:rPr>
          <w:rFonts w:ascii="Times New Roman" w:hAnsi="Times New Roman" w:cs="Times New Roman"/>
          <w:sz w:val="28"/>
          <w:szCs w:val="28"/>
        </w:rPr>
        <w:t>0513-87566777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邮编：</w:t>
      </w:r>
      <w:r>
        <w:rPr>
          <w:rFonts w:ascii="Times New Roman" w:hAnsi="Times New Roman" w:cs="Times New Roman"/>
          <w:sz w:val="28"/>
          <w:szCs w:val="28"/>
        </w:rPr>
        <w:t>226500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地址：如皋市如城街道志颐路</w:t>
      </w:r>
      <w:r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cs="Times New Roman" w:hAnsiTheme="minorEastAsia"/>
          <w:sz w:val="28"/>
          <w:szCs w:val="28"/>
        </w:rPr>
        <w:t>号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jc w:val="center"/>
        <w:rPr>
          <w:rFonts w:ascii="Times New Roman" w:cs="Times New Roman" w:hAnsiTheme="minorEastAsia"/>
          <w:b/>
          <w:sz w:val="32"/>
          <w:szCs w:val="32"/>
        </w:rPr>
      </w:pPr>
      <w:r>
        <w:rPr>
          <w:rFonts w:ascii="Times New Roman" w:cs="Times New Roman" w:hAnsiTheme="minorEastAsia"/>
          <w:b/>
          <w:sz w:val="32"/>
          <w:szCs w:val="32"/>
        </w:rPr>
        <w:t>检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cs="Times New Roman" w:hAnsiTheme="minorEastAsia"/>
          <w:b/>
          <w:sz w:val="32"/>
          <w:szCs w:val="32"/>
        </w:rPr>
        <w:t>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cs="Times New Roman" w:hAnsiTheme="minorEastAsia"/>
          <w:b/>
          <w:sz w:val="32"/>
          <w:szCs w:val="32"/>
        </w:rPr>
        <w:t>报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cs="Times New Roman" w:hAnsiTheme="minorEastAsia"/>
          <w:b/>
          <w:sz w:val="32"/>
          <w:szCs w:val="32"/>
        </w:rPr>
        <w:t>告</w:t>
      </w:r>
    </w:p>
    <w:tbl>
      <w:tblPr>
        <w:tblStyle w:val="8"/>
        <w:tblW w:w="89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133"/>
        <w:gridCol w:w="1299"/>
        <w:gridCol w:w="31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受检单位</w:t>
            </w:r>
          </w:p>
        </w:tc>
        <w:tc>
          <w:tcPr>
            <w:tcW w:w="313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西东纺织科技如皋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有限公司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地址</w:t>
            </w:r>
          </w:p>
        </w:tc>
        <w:tc>
          <w:tcPr>
            <w:tcW w:w="318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如皋市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丁堰镇丁北路86号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联系人</w:t>
            </w:r>
          </w:p>
        </w:tc>
        <w:tc>
          <w:tcPr>
            <w:tcW w:w="313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吉如建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318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13962724373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采样人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3133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潘章乐、汪建军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采样日期</w:t>
            </w:r>
          </w:p>
        </w:tc>
        <w:tc>
          <w:tcPr>
            <w:tcW w:w="318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24.06.25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Times New Roman" w:cs="Times New Roman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  <w:t>分析人员</w:t>
            </w:r>
          </w:p>
        </w:tc>
        <w:tc>
          <w:tcPr>
            <w:tcW w:w="3133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吴欣娅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Times New Roman" w:cs="Times New Roman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分析日期</w:t>
            </w:r>
          </w:p>
        </w:tc>
        <w:tc>
          <w:tcPr>
            <w:tcW w:w="318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2024.06.25-26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>工况</w:t>
            </w:r>
          </w:p>
        </w:tc>
        <w:tc>
          <w:tcPr>
            <w:tcW w:w="7620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正常生产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检测目的</w:t>
            </w:r>
          </w:p>
        </w:tc>
        <w:tc>
          <w:tcPr>
            <w:tcW w:w="7620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对该公司有组织排放废气进行检测，为公司环境管理提供技术支持。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7620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有组织排放废气：非甲烷总烃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Times New Roman" w:cs="Times New Roman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检测依据</w:t>
            </w:r>
          </w:p>
        </w:tc>
        <w:tc>
          <w:tcPr>
            <w:tcW w:w="7620" w:type="dxa"/>
            <w:gridSpan w:val="3"/>
            <w:vAlign w:val="center"/>
          </w:tcPr>
          <w:p>
            <w:pPr>
              <w:jc w:val="left"/>
              <w:rPr>
                <w:rFonts w:hint="eastAsia" w:ascii="Times New Roman" w:cs="Times New Roman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  <w:lang w:eastAsia="zh-CN"/>
              </w:rPr>
              <w:t>采样方法：</w:t>
            </w:r>
          </w:p>
          <w:p>
            <w:pPr>
              <w:ind w:firstLine="420" w:firstLineChars="20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sz w:val="21"/>
                <w:szCs w:val="21"/>
              </w:rPr>
              <w:t>《固定污染源排气中颗粒物测定与气态污染物采样方法》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GB/T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16157-1996</w:t>
            </w:r>
          </w:p>
          <w:p>
            <w:pPr>
              <w:ind w:firstLine="420" w:firstLineChars="20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《固定源废气监测技术规范》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HJ/T 397-2007</w:t>
            </w:r>
          </w:p>
          <w:p>
            <w:pPr>
              <w:ind w:firstLine="420" w:firstLineChars="20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《锅炉烟尘测试方法》GB 5468-91</w:t>
            </w:r>
          </w:p>
          <w:p>
            <w:pPr>
              <w:ind w:firstLine="420" w:firstLineChars="20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《固定污染源废气 低浓度颗粒物的测定 重量法》HJ 836-2017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分析方法：见附表二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评价依据</w:t>
            </w:r>
          </w:p>
        </w:tc>
        <w:tc>
          <w:tcPr>
            <w:tcW w:w="7620" w:type="dxa"/>
            <w:gridSpan w:val="3"/>
            <w:vAlign w:val="center"/>
          </w:tcPr>
          <w:p>
            <w:pPr>
              <w:jc w:val="left"/>
              <w:rPr>
                <w:rFonts w:hint="default" w:ascii="Times New Roman" w:cs="Times New Roman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根据该公司排污许可和现行环保相关要求，该公司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有组织排放废气执行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《大气污染物综合排放标准》（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DB32/4041-2021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1中标准排放限值。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b/>
                <w:sz w:val="24"/>
                <w:szCs w:val="24"/>
                <w:lang w:eastAsia="zh-CN"/>
              </w:rPr>
              <w:t>检测结果</w:t>
            </w:r>
          </w:p>
        </w:tc>
        <w:tc>
          <w:tcPr>
            <w:tcW w:w="7620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详见检测结果表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结论</w:t>
            </w:r>
          </w:p>
        </w:tc>
        <w:tc>
          <w:tcPr>
            <w:tcW w:w="7620" w:type="dxa"/>
            <w:gridSpan w:val="3"/>
            <w:vAlign w:val="center"/>
          </w:tcPr>
          <w:p>
            <w:pPr>
              <w:jc w:val="left"/>
              <w:rPr>
                <w:rFonts w:hint="eastAsia" w:ascii="Times New Roman" w:cs="Times New Roman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本次检测结果表明，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该公司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有组织排放废气所测值符合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《大气污染物综合排放标准》（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DB32/4041-2021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1中标准排放限值。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00" w:type="dxa"/>
            <w:gridSpan w:val="4"/>
          </w:tcPr>
          <w:p>
            <w:pPr>
              <w:rPr>
                <w:rFonts w:hint="eastAsia" w:ascii="Times New Roman" w:cs="Times New Roman" w:hAnsiTheme="minorEastAsia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cs="Times New Roman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>编制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丁施敏</w:t>
            </w:r>
          </w:p>
          <w:p>
            <w:pP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复核：汪建军</w:t>
            </w:r>
          </w:p>
          <w:p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审核：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季子钦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单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章</w:t>
            </w:r>
          </w:p>
          <w:p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签发：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周艳丹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签发日期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宋体"/>
          <w:b/>
          <w:sz w:val="32"/>
          <w:szCs w:val="32"/>
          <w:lang w:eastAsia="zh-CN"/>
        </w:rPr>
        <w:t>有组织排放废气</w:t>
      </w:r>
      <w:r>
        <w:rPr>
          <w:rFonts w:ascii="Times New Roman" w:hAnsi="宋体"/>
          <w:b/>
          <w:sz w:val="32"/>
          <w:szCs w:val="32"/>
        </w:rPr>
        <w:t>检测结果</w:t>
      </w:r>
    </w:p>
    <w:tbl>
      <w:tblPr>
        <w:tblStyle w:val="8"/>
        <w:tblW w:w="886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795"/>
        <w:gridCol w:w="1385"/>
        <w:gridCol w:w="1165"/>
        <w:gridCol w:w="220"/>
        <w:gridCol w:w="1370"/>
        <w:gridCol w:w="16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监测点位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宋体"/>
                <w:szCs w:val="21"/>
                <w:lang w:eastAsia="zh-CN"/>
              </w:rPr>
              <w:t>印花（中间）车间废气排气筒出口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采样日期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2024.06.25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排气筒高度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米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处理设施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静电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+喷淋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装置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检测项目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检测数值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sz w:val="24"/>
                <w:szCs w:val="24"/>
                <w:lang w:eastAsia="zh-CN"/>
              </w:rPr>
              <w:t>排放</w:t>
            </w:r>
            <w:r>
              <w:rPr>
                <w:rFonts w:ascii="Times New Roman" w:hAnsi="宋体"/>
                <w:b/>
                <w:sz w:val="24"/>
                <w:szCs w:val="24"/>
              </w:rPr>
              <w:t>限值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第一次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第二次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第三次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烟道截面积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  <w:r>
              <w:rPr>
                <w:rFonts w:ascii="Times New Roman" w:hAnsi="Times New Roman"/>
                <w:szCs w:val="21"/>
                <w:vertAlign w:val="superscript"/>
              </w:rPr>
              <w:t>2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1.1310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含湿量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3.9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烟气温度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℃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31.7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31.7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31.8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烟气流速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m/s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8.0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7.7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8.5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烟气流量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  <w:r>
              <w:rPr>
                <w:rFonts w:ascii="Times New Roman" w:hAnsi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szCs w:val="21"/>
              </w:rPr>
              <w:t>/h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32640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31361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34533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标干流量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Nm</w:t>
            </w:r>
            <w:r>
              <w:rPr>
                <w:rFonts w:ascii="Times New Roman" w:hAnsi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szCs w:val="21"/>
              </w:rPr>
              <w:t>/h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27893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26799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29499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非甲烷总烃排放浓度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1.01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1.08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1.10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≤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非甲烷总烃排放</w:t>
            </w:r>
            <w:r>
              <w:rPr>
                <w:rFonts w:hint="eastAsia" w:ascii="Times New Roman" w:cs="Times New Roman" w:hAnsiTheme="minorEastAsia"/>
                <w:szCs w:val="21"/>
              </w:rPr>
              <w:t>速率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kg/h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0.028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0.029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0.032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≤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非甲烷总烃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样品编号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QC24062501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QC24062502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QC24062503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</w:p>
        </w:tc>
      </w:tr>
    </w:tbl>
    <w:p>
      <w:pPr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宋体"/>
          <w:b/>
          <w:sz w:val="32"/>
          <w:szCs w:val="32"/>
          <w:lang w:eastAsia="zh-CN"/>
        </w:rPr>
        <w:t>有组织排放废气</w:t>
      </w:r>
      <w:r>
        <w:rPr>
          <w:rFonts w:ascii="Times New Roman" w:hAnsi="宋体"/>
          <w:b/>
          <w:sz w:val="32"/>
          <w:szCs w:val="32"/>
        </w:rPr>
        <w:t>检测结果</w:t>
      </w:r>
    </w:p>
    <w:tbl>
      <w:tblPr>
        <w:tblStyle w:val="8"/>
        <w:tblW w:w="886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795"/>
        <w:gridCol w:w="1385"/>
        <w:gridCol w:w="745"/>
        <w:gridCol w:w="640"/>
        <w:gridCol w:w="1370"/>
        <w:gridCol w:w="16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监测点位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宋体"/>
                <w:szCs w:val="21"/>
                <w:lang w:eastAsia="zh-CN"/>
              </w:rPr>
              <w:t>东印花车间废气排气筒出口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采样日期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2024.06.25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排气筒高度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米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处理设施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静电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+喷淋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装置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检测项目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检测数值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sz w:val="24"/>
                <w:szCs w:val="24"/>
                <w:lang w:eastAsia="zh-CN"/>
              </w:rPr>
              <w:t>排放</w:t>
            </w:r>
            <w:r>
              <w:rPr>
                <w:rFonts w:ascii="Times New Roman" w:hAnsi="宋体"/>
                <w:b/>
                <w:sz w:val="24"/>
                <w:szCs w:val="24"/>
              </w:rPr>
              <w:t>限值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第一次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第二次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第三次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烟道截面积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  <w:r>
              <w:rPr>
                <w:rFonts w:ascii="Times New Roman" w:hAnsi="Times New Roman"/>
                <w:szCs w:val="21"/>
                <w:vertAlign w:val="superscript"/>
              </w:rPr>
              <w:t>2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1.1310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含湿量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4.1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烟气温度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℃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32.7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32.8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32.9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烟气流速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m/s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9.9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9.6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10.3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烟气流量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  <w:r>
              <w:rPr>
                <w:rFonts w:ascii="Times New Roman" w:hAnsi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szCs w:val="21"/>
              </w:rPr>
              <w:t>/h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40419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38905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41960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标干流量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Nm</w:t>
            </w:r>
            <w:r>
              <w:rPr>
                <w:rFonts w:ascii="Times New Roman" w:hAnsi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szCs w:val="21"/>
              </w:rPr>
              <w:t>/h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34349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33047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35625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非甲烷总烃排放浓度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1.06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1.01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1.52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≤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非甲烷总烃排放</w:t>
            </w:r>
            <w:r>
              <w:rPr>
                <w:rFonts w:hint="eastAsia" w:ascii="Times New Roman" w:cs="Times New Roman" w:hAnsiTheme="minorEastAsia"/>
                <w:szCs w:val="21"/>
              </w:rPr>
              <w:t>速率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kg/h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0.036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0.033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0.054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≤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非甲烷总烃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样品编号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QC24062504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QC24062505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QC24062506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</w:p>
        </w:tc>
      </w:tr>
    </w:tbl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宋体"/>
          <w:b/>
          <w:sz w:val="32"/>
          <w:szCs w:val="32"/>
          <w:lang w:eastAsia="zh-CN"/>
        </w:rPr>
        <w:t>有组织排放废气</w:t>
      </w:r>
      <w:r>
        <w:rPr>
          <w:rFonts w:ascii="Times New Roman" w:hAnsi="宋体"/>
          <w:b/>
          <w:sz w:val="32"/>
          <w:szCs w:val="32"/>
        </w:rPr>
        <w:t>检测结果</w:t>
      </w:r>
    </w:p>
    <w:tbl>
      <w:tblPr>
        <w:tblStyle w:val="8"/>
        <w:tblW w:w="886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795"/>
        <w:gridCol w:w="1385"/>
        <w:gridCol w:w="835"/>
        <w:gridCol w:w="550"/>
        <w:gridCol w:w="1370"/>
        <w:gridCol w:w="16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监测点位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宋体"/>
                <w:szCs w:val="21"/>
                <w:lang w:eastAsia="zh-CN"/>
              </w:rPr>
              <w:t>西定型车间废气排气筒出口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采样日期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2024.06.25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排气筒高度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米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处理设施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喷淋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装置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检测项目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检测数值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sz w:val="24"/>
                <w:szCs w:val="24"/>
                <w:lang w:eastAsia="zh-CN"/>
              </w:rPr>
              <w:t>排放</w:t>
            </w:r>
            <w:r>
              <w:rPr>
                <w:rFonts w:ascii="Times New Roman" w:hAnsi="宋体"/>
                <w:b/>
                <w:sz w:val="24"/>
                <w:szCs w:val="24"/>
              </w:rPr>
              <w:t>限值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第一次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第二次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第三次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烟道截面积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  <w:r>
              <w:rPr>
                <w:rFonts w:ascii="Times New Roman" w:hAnsi="Times New Roman"/>
                <w:szCs w:val="21"/>
                <w:vertAlign w:val="superscript"/>
              </w:rPr>
              <w:t>2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0.3848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含湿量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4.3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烟气温度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℃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37.4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37.6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37.7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烟气流速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m/s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5.5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5.3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5.6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烟气流量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  <w:r>
              <w:rPr>
                <w:rFonts w:ascii="Times New Roman" w:hAnsi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szCs w:val="21"/>
              </w:rPr>
              <w:t>/h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7562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7387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7743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标干流量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Nm</w:t>
            </w:r>
            <w:r>
              <w:rPr>
                <w:rFonts w:ascii="Times New Roman" w:hAnsi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szCs w:val="21"/>
              </w:rPr>
              <w:t>/h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6312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6162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6455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非甲烷总烃排放浓度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1.46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1.52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1.51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≤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非甲烷总烃排放</w:t>
            </w:r>
            <w:r>
              <w:rPr>
                <w:rFonts w:hint="eastAsia" w:ascii="Times New Roman" w:cs="Times New Roman" w:hAnsiTheme="minorEastAsia"/>
                <w:szCs w:val="21"/>
              </w:rPr>
              <w:t>速率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kg/h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0.009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0.009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0.010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≤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非甲烷总烃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样品编号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QC24062507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QC24062508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QC24062509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</w:p>
        </w:tc>
      </w:tr>
    </w:tbl>
    <w:p>
      <w:pPr>
        <w:widowControl/>
        <w:spacing w:line="240" w:lineRule="auto"/>
        <w:jc w:val="both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>
      <w:pPr>
        <w:widowControl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cs="Times New Roman" w:hAnsiTheme="minorEastAsia"/>
          <w:b/>
          <w:sz w:val="32"/>
          <w:szCs w:val="32"/>
          <w:lang w:eastAsia="zh-CN"/>
        </w:rPr>
        <w:t>附表一：主要</w:t>
      </w:r>
      <w:r>
        <w:rPr>
          <w:rFonts w:ascii="Times New Roman" w:cs="Times New Roman" w:hAnsiTheme="minorEastAsia"/>
          <w:b/>
          <w:sz w:val="32"/>
          <w:szCs w:val="32"/>
        </w:rPr>
        <w:t>采样分析仪器一览表</w:t>
      </w:r>
    </w:p>
    <w:tbl>
      <w:tblPr>
        <w:tblStyle w:val="8"/>
        <w:tblW w:w="890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225"/>
        <w:gridCol w:w="2225"/>
        <w:gridCol w:w="22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检测项目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仪器名称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仪器型号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仪器编号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2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非甲烷总烃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智能烟尘烟气分析仪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cs="Times New Roman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EM-3088-4.0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2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气相色谱仪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  <w:lang w:val="en-US" w:eastAsia="zh-CN"/>
              </w:rPr>
              <w:t>A91 PLVS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HYT-002</w:t>
            </w:r>
          </w:p>
        </w:tc>
      </w:tr>
    </w:tbl>
    <w:p>
      <w:pPr>
        <w:widowControl/>
        <w:spacing w:line="240" w:lineRule="auto"/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>
      <w:pPr>
        <w:widowControl/>
        <w:spacing w:line="240" w:lineRule="auto"/>
        <w:jc w:val="center"/>
        <w:rPr>
          <w:rFonts w:ascii="Times New Roman" w:cs="Times New Roman" w:hAnsiTheme="minorEastAsia"/>
          <w:b/>
          <w:sz w:val="32"/>
          <w:szCs w:val="32"/>
        </w:rPr>
      </w:pPr>
      <w:r>
        <w:rPr>
          <w:rFonts w:hint="eastAsia" w:ascii="Times New Roman" w:cs="Times New Roman" w:hAnsiTheme="minorEastAsia"/>
          <w:b/>
          <w:sz w:val="32"/>
          <w:szCs w:val="32"/>
          <w:lang w:eastAsia="zh-CN"/>
        </w:rPr>
        <w:t>附表二：分析方法</w:t>
      </w:r>
      <w:r>
        <w:rPr>
          <w:rFonts w:ascii="Times New Roman" w:cs="Times New Roman" w:hAnsiTheme="minorEastAsia"/>
          <w:b/>
          <w:sz w:val="32"/>
          <w:szCs w:val="32"/>
        </w:rPr>
        <w:t>一览表</w:t>
      </w:r>
    </w:p>
    <w:tbl>
      <w:tblPr>
        <w:tblStyle w:val="8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7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b/>
                <w:sz w:val="32"/>
                <w:szCs w:val="32"/>
                <w:vertAlign w:val="baseline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41" w:type="dxa"/>
            <w:vAlign w:val="center"/>
          </w:tcPr>
          <w:p>
            <w:pPr>
              <w:jc w:val="center"/>
              <w:rPr>
                <w:rFonts w:hint="eastAsia" w:ascii="Times New Roman" w:cs="Times New Roman" w:hAnsiTheme="minorEastAsia" w:eastAsiaTheme="minorEastAsia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方法来源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非甲烷总烃</w:t>
            </w:r>
          </w:p>
        </w:tc>
        <w:tc>
          <w:tcPr>
            <w:tcW w:w="7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固定污染源废气 总烃、甲烷和非甲烷总烃的测定 直接进样-气相色谱法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38-2017</w:t>
            </w:r>
          </w:p>
        </w:tc>
      </w:tr>
    </w:tbl>
    <w:p>
      <w:pPr>
        <w:tabs>
          <w:tab w:val="left" w:pos="2498"/>
        </w:tabs>
        <w:spacing w:line="2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————报告结束————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single" w:color="auto" w:sz="4" w:space="1"/>
      </w:pBdr>
    </w:pPr>
    <w:r>
      <w:t>江苏恒远环境科技有限公司</w:t>
    </w:r>
    <w:r>
      <w:rPr>
        <w:rFonts w:hint="eastAsia"/>
      </w:rPr>
      <w:t xml:space="preserve">   地址：南通如皋市如城街道志颐路99号   电话（传真）：0513-87566777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rPr>
        <w:sz w:val="24"/>
        <w:szCs w:val="24"/>
      </w:rPr>
    </w:pPr>
    <w:r>
      <w:rPr>
        <w:sz w:val="24"/>
        <w:szCs w:val="24"/>
      </w:rPr>
      <w:t>（</w:t>
    </w:r>
    <w:r>
      <w:rPr>
        <w:rFonts w:hint="eastAsia"/>
        <w:sz w:val="24"/>
        <w:szCs w:val="24"/>
      </w:rPr>
      <w:t>20</w:t>
    </w:r>
    <w:r>
      <w:rPr>
        <w:rFonts w:hint="eastAsia"/>
        <w:sz w:val="24"/>
        <w:szCs w:val="24"/>
        <w:lang w:val="en-US" w:eastAsia="zh-CN"/>
      </w:rPr>
      <w:t>24</w:t>
    </w:r>
    <w:r>
      <w:rPr>
        <w:sz w:val="24"/>
        <w:szCs w:val="24"/>
      </w:rPr>
      <w:t>）恒远检（气）字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t>第（</w:t>
    </w:r>
    <w:r>
      <w:rPr>
        <w:rFonts w:hint="eastAsia"/>
        <w:sz w:val="24"/>
        <w:szCs w:val="24"/>
        <w:lang w:val="en-US" w:eastAsia="zh-CN"/>
      </w:rPr>
      <w:t>262</w:t>
    </w:r>
    <w:r>
      <w:rPr>
        <w:sz w:val="24"/>
        <w:szCs w:val="24"/>
      </w:rPr>
      <w:t>）号</w:t>
    </w:r>
    <w:r>
      <w:rPr>
        <w:rFonts w:hint="eastAsia"/>
        <w:sz w:val="24"/>
        <w:szCs w:val="24"/>
      </w:rPr>
      <w:t xml:space="preserve">                     </w:t>
    </w:r>
    <w: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页；共</w:t>
    </w:r>
    <w:r>
      <w:fldChar w:fldCharType="begin"/>
    </w:r>
    <w:r>
      <w:instrText xml:space="preserve"> NUMPAGES   \* MERGEFORMAT </w:instrText>
    </w:r>
    <w:r>
      <w:fldChar w:fldCharType="separate"/>
    </w:r>
    <w:r>
      <w:t>5</w:t>
    </w:r>
    <w:r>
      <w:fldChar w:fldCharType="end"/>
    </w:r>
    <w:r>
      <w:t>页</w:t>
    </w:r>
  </w:p>
  <w:p>
    <w:pPr>
      <w:pStyle w:val="6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NmIwYjgzNGZlNmYyMzA4NTY1OWRkOTA4MjBkMWMifQ=="/>
  </w:docVars>
  <w:rsids>
    <w:rsidRoot w:val="00C0135D"/>
    <w:rsid w:val="0000779D"/>
    <w:rsid w:val="00011755"/>
    <w:rsid w:val="00021DFD"/>
    <w:rsid w:val="00047BAA"/>
    <w:rsid w:val="00056478"/>
    <w:rsid w:val="00067BBD"/>
    <w:rsid w:val="000817C1"/>
    <w:rsid w:val="000A09F5"/>
    <w:rsid w:val="000B3934"/>
    <w:rsid w:val="000C39BA"/>
    <w:rsid w:val="000D36AE"/>
    <w:rsid w:val="00134A05"/>
    <w:rsid w:val="001353C3"/>
    <w:rsid w:val="001372D8"/>
    <w:rsid w:val="00146A61"/>
    <w:rsid w:val="00152B82"/>
    <w:rsid w:val="0017238F"/>
    <w:rsid w:val="00175242"/>
    <w:rsid w:val="001761CD"/>
    <w:rsid w:val="001828CB"/>
    <w:rsid w:val="00186A7C"/>
    <w:rsid w:val="001A049E"/>
    <w:rsid w:val="001A6AD5"/>
    <w:rsid w:val="001C021E"/>
    <w:rsid w:val="001C294F"/>
    <w:rsid w:val="00212894"/>
    <w:rsid w:val="00232554"/>
    <w:rsid w:val="00235D56"/>
    <w:rsid w:val="0024489C"/>
    <w:rsid w:val="00271323"/>
    <w:rsid w:val="002729A2"/>
    <w:rsid w:val="00273AEB"/>
    <w:rsid w:val="00274660"/>
    <w:rsid w:val="00280760"/>
    <w:rsid w:val="00291E14"/>
    <w:rsid w:val="002923D1"/>
    <w:rsid w:val="002A0F5D"/>
    <w:rsid w:val="002A5968"/>
    <w:rsid w:val="002A6D99"/>
    <w:rsid w:val="002B5AEA"/>
    <w:rsid w:val="002C2435"/>
    <w:rsid w:val="002D7A34"/>
    <w:rsid w:val="002F14C5"/>
    <w:rsid w:val="00304A8A"/>
    <w:rsid w:val="00307C13"/>
    <w:rsid w:val="0033302A"/>
    <w:rsid w:val="0033528D"/>
    <w:rsid w:val="0034472C"/>
    <w:rsid w:val="003476CD"/>
    <w:rsid w:val="00351392"/>
    <w:rsid w:val="0035287C"/>
    <w:rsid w:val="003537D8"/>
    <w:rsid w:val="00353D2C"/>
    <w:rsid w:val="003616D4"/>
    <w:rsid w:val="003651BE"/>
    <w:rsid w:val="003728A7"/>
    <w:rsid w:val="00375213"/>
    <w:rsid w:val="00376D40"/>
    <w:rsid w:val="00390F85"/>
    <w:rsid w:val="00391D28"/>
    <w:rsid w:val="003A1AA4"/>
    <w:rsid w:val="003C18F3"/>
    <w:rsid w:val="003C23FC"/>
    <w:rsid w:val="003E0492"/>
    <w:rsid w:val="003E6BAC"/>
    <w:rsid w:val="003F1304"/>
    <w:rsid w:val="00403114"/>
    <w:rsid w:val="00417160"/>
    <w:rsid w:val="00437F54"/>
    <w:rsid w:val="004518A9"/>
    <w:rsid w:val="00481B59"/>
    <w:rsid w:val="00482C76"/>
    <w:rsid w:val="004876BD"/>
    <w:rsid w:val="004B127A"/>
    <w:rsid w:val="004B795A"/>
    <w:rsid w:val="004E6975"/>
    <w:rsid w:val="004F36DD"/>
    <w:rsid w:val="004F4C50"/>
    <w:rsid w:val="00532845"/>
    <w:rsid w:val="005468E3"/>
    <w:rsid w:val="00574653"/>
    <w:rsid w:val="00581D59"/>
    <w:rsid w:val="005A598E"/>
    <w:rsid w:val="005B71C9"/>
    <w:rsid w:val="005F2E49"/>
    <w:rsid w:val="005F2FCD"/>
    <w:rsid w:val="00600594"/>
    <w:rsid w:val="00600BB2"/>
    <w:rsid w:val="006107A5"/>
    <w:rsid w:val="00613C1D"/>
    <w:rsid w:val="006235BA"/>
    <w:rsid w:val="00627173"/>
    <w:rsid w:val="006321C6"/>
    <w:rsid w:val="00647A60"/>
    <w:rsid w:val="006548C8"/>
    <w:rsid w:val="006601DE"/>
    <w:rsid w:val="00660EC1"/>
    <w:rsid w:val="006A45D7"/>
    <w:rsid w:val="006B1608"/>
    <w:rsid w:val="006D055A"/>
    <w:rsid w:val="006D1421"/>
    <w:rsid w:val="006E01E9"/>
    <w:rsid w:val="006E5143"/>
    <w:rsid w:val="006E5495"/>
    <w:rsid w:val="006F6850"/>
    <w:rsid w:val="00701674"/>
    <w:rsid w:val="0070531C"/>
    <w:rsid w:val="00717AF2"/>
    <w:rsid w:val="00767F59"/>
    <w:rsid w:val="00770429"/>
    <w:rsid w:val="007D0CE6"/>
    <w:rsid w:val="007D38F6"/>
    <w:rsid w:val="007E676E"/>
    <w:rsid w:val="007F1B2D"/>
    <w:rsid w:val="008020A0"/>
    <w:rsid w:val="00877E7A"/>
    <w:rsid w:val="00896F8B"/>
    <w:rsid w:val="0089745F"/>
    <w:rsid w:val="008C0237"/>
    <w:rsid w:val="008C566C"/>
    <w:rsid w:val="008D0C1F"/>
    <w:rsid w:val="008D7258"/>
    <w:rsid w:val="008E4EF0"/>
    <w:rsid w:val="008F2739"/>
    <w:rsid w:val="008F40B5"/>
    <w:rsid w:val="008F47A7"/>
    <w:rsid w:val="008F61F2"/>
    <w:rsid w:val="009174D8"/>
    <w:rsid w:val="00917C1A"/>
    <w:rsid w:val="00931FD9"/>
    <w:rsid w:val="009361A3"/>
    <w:rsid w:val="00950E3D"/>
    <w:rsid w:val="00951A2A"/>
    <w:rsid w:val="00951A9C"/>
    <w:rsid w:val="00953AEE"/>
    <w:rsid w:val="00984CE9"/>
    <w:rsid w:val="009A450A"/>
    <w:rsid w:val="009B1291"/>
    <w:rsid w:val="009B12CA"/>
    <w:rsid w:val="009D4A16"/>
    <w:rsid w:val="009E0BB8"/>
    <w:rsid w:val="009F4E26"/>
    <w:rsid w:val="009F64EC"/>
    <w:rsid w:val="00A03368"/>
    <w:rsid w:val="00A03A52"/>
    <w:rsid w:val="00A25850"/>
    <w:rsid w:val="00A2727A"/>
    <w:rsid w:val="00A66359"/>
    <w:rsid w:val="00A76626"/>
    <w:rsid w:val="00A90137"/>
    <w:rsid w:val="00AA7B12"/>
    <w:rsid w:val="00AF53AA"/>
    <w:rsid w:val="00AF715C"/>
    <w:rsid w:val="00B121C6"/>
    <w:rsid w:val="00B306B7"/>
    <w:rsid w:val="00B31245"/>
    <w:rsid w:val="00B35893"/>
    <w:rsid w:val="00B45866"/>
    <w:rsid w:val="00B70602"/>
    <w:rsid w:val="00B73A77"/>
    <w:rsid w:val="00BD69EB"/>
    <w:rsid w:val="00BF28DE"/>
    <w:rsid w:val="00BF55D1"/>
    <w:rsid w:val="00BF5EDF"/>
    <w:rsid w:val="00C0135D"/>
    <w:rsid w:val="00C03D56"/>
    <w:rsid w:val="00C21AA2"/>
    <w:rsid w:val="00C30C95"/>
    <w:rsid w:val="00C33209"/>
    <w:rsid w:val="00C5017C"/>
    <w:rsid w:val="00C504CB"/>
    <w:rsid w:val="00C513E6"/>
    <w:rsid w:val="00C6131E"/>
    <w:rsid w:val="00CA1963"/>
    <w:rsid w:val="00CA2725"/>
    <w:rsid w:val="00CB09E8"/>
    <w:rsid w:val="00CB43FE"/>
    <w:rsid w:val="00CE469D"/>
    <w:rsid w:val="00CF4961"/>
    <w:rsid w:val="00D176AE"/>
    <w:rsid w:val="00D23908"/>
    <w:rsid w:val="00DA47C4"/>
    <w:rsid w:val="00DA6285"/>
    <w:rsid w:val="00DA7ABF"/>
    <w:rsid w:val="00DB49E7"/>
    <w:rsid w:val="00DC37B2"/>
    <w:rsid w:val="00DF07FB"/>
    <w:rsid w:val="00E066C7"/>
    <w:rsid w:val="00E34A7B"/>
    <w:rsid w:val="00E626D9"/>
    <w:rsid w:val="00E741C8"/>
    <w:rsid w:val="00E76D17"/>
    <w:rsid w:val="00E8207A"/>
    <w:rsid w:val="00E869A1"/>
    <w:rsid w:val="00E92B42"/>
    <w:rsid w:val="00EB2EFB"/>
    <w:rsid w:val="00EE002D"/>
    <w:rsid w:val="00EF52CB"/>
    <w:rsid w:val="00EF63A9"/>
    <w:rsid w:val="00F0724B"/>
    <w:rsid w:val="00F07B42"/>
    <w:rsid w:val="00F625BA"/>
    <w:rsid w:val="00F97C0B"/>
    <w:rsid w:val="00FA16AF"/>
    <w:rsid w:val="00FE0F98"/>
    <w:rsid w:val="00FE2CD9"/>
    <w:rsid w:val="00FE62F3"/>
    <w:rsid w:val="00FE72A9"/>
    <w:rsid w:val="00FF03FD"/>
    <w:rsid w:val="00FF4FF1"/>
    <w:rsid w:val="01215EDA"/>
    <w:rsid w:val="01233F6B"/>
    <w:rsid w:val="01575201"/>
    <w:rsid w:val="015C5C4C"/>
    <w:rsid w:val="0174240B"/>
    <w:rsid w:val="01FC4669"/>
    <w:rsid w:val="021B2643"/>
    <w:rsid w:val="021C5FE6"/>
    <w:rsid w:val="022154AC"/>
    <w:rsid w:val="022E59AD"/>
    <w:rsid w:val="026D7814"/>
    <w:rsid w:val="02904D61"/>
    <w:rsid w:val="02A6796F"/>
    <w:rsid w:val="02AD7B6D"/>
    <w:rsid w:val="02CF51D6"/>
    <w:rsid w:val="031B193D"/>
    <w:rsid w:val="03411786"/>
    <w:rsid w:val="043F4E36"/>
    <w:rsid w:val="04454508"/>
    <w:rsid w:val="045A7CE4"/>
    <w:rsid w:val="045B7486"/>
    <w:rsid w:val="04FC0E16"/>
    <w:rsid w:val="051C31FE"/>
    <w:rsid w:val="052F1AA3"/>
    <w:rsid w:val="055E440E"/>
    <w:rsid w:val="05BB125F"/>
    <w:rsid w:val="05DB11B0"/>
    <w:rsid w:val="05E43FB4"/>
    <w:rsid w:val="05EF132D"/>
    <w:rsid w:val="05F41140"/>
    <w:rsid w:val="06300709"/>
    <w:rsid w:val="065215F2"/>
    <w:rsid w:val="06742A8E"/>
    <w:rsid w:val="06A37A4F"/>
    <w:rsid w:val="06AA09E1"/>
    <w:rsid w:val="06C70933"/>
    <w:rsid w:val="072639A0"/>
    <w:rsid w:val="077A6B54"/>
    <w:rsid w:val="07965DBF"/>
    <w:rsid w:val="07BA0B73"/>
    <w:rsid w:val="07EB2B23"/>
    <w:rsid w:val="082425D6"/>
    <w:rsid w:val="08733B49"/>
    <w:rsid w:val="08D405B6"/>
    <w:rsid w:val="091A7579"/>
    <w:rsid w:val="09774055"/>
    <w:rsid w:val="0993751D"/>
    <w:rsid w:val="099B76A6"/>
    <w:rsid w:val="0A3249DF"/>
    <w:rsid w:val="0A3B0F6F"/>
    <w:rsid w:val="0A8549DF"/>
    <w:rsid w:val="0ACA4368"/>
    <w:rsid w:val="0B2B5D8A"/>
    <w:rsid w:val="0B655200"/>
    <w:rsid w:val="0B8B44F1"/>
    <w:rsid w:val="0BF24FC8"/>
    <w:rsid w:val="0BFA625D"/>
    <w:rsid w:val="0C1D1E07"/>
    <w:rsid w:val="0C743ED2"/>
    <w:rsid w:val="0CFA5FA7"/>
    <w:rsid w:val="0D0E6BD8"/>
    <w:rsid w:val="0D3015AF"/>
    <w:rsid w:val="0D6C7F83"/>
    <w:rsid w:val="0D961160"/>
    <w:rsid w:val="0D993D7D"/>
    <w:rsid w:val="0E134529"/>
    <w:rsid w:val="0E8661B4"/>
    <w:rsid w:val="0EA10771"/>
    <w:rsid w:val="0EC36DC9"/>
    <w:rsid w:val="0EE70185"/>
    <w:rsid w:val="0F051744"/>
    <w:rsid w:val="0F6047DA"/>
    <w:rsid w:val="0F6374B4"/>
    <w:rsid w:val="0F927700"/>
    <w:rsid w:val="0FAC1A3D"/>
    <w:rsid w:val="0FB64B27"/>
    <w:rsid w:val="0FF64F72"/>
    <w:rsid w:val="0FFC3E38"/>
    <w:rsid w:val="10AE21E3"/>
    <w:rsid w:val="10F16BDD"/>
    <w:rsid w:val="10FE3B2B"/>
    <w:rsid w:val="118D4DF5"/>
    <w:rsid w:val="11F15131"/>
    <w:rsid w:val="128D4C35"/>
    <w:rsid w:val="129838AD"/>
    <w:rsid w:val="12B3756B"/>
    <w:rsid w:val="12C14537"/>
    <w:rsid w:val="12D44027"/>
    <w:rsid w:val="13010DA5"/>
    <w:rsid w:val="130E1444"/>
    <w:rsid w:val="13125DD7"/>
    <w:rsid w:val="131946BD"/>
    <w:rsid w:val="133E6B6E"/>
    <w:rsid w:val="14065285"/>
    <w:rsid w:val="140D51A5"/>
    <w:rsid w:val="143057D0"/>
    <w:rsid w:val="144E513F"/>
    <w:rsid w:val="147A2111"/>
    <w:rsid w:val="148C2B61"/>
    <w:rsid w:val="14BF5EF2"/>
    <w:rsid w:val="151F7CCC"/>
    <w:rsid w:val="15345C2F"/>
    <w:rsid w:val="15721F22"/>
    <w:rsid w:val="1599762E"/>
    <w:rsid w:val="1619168C"/>
    <w:rsid w:val="165B74D5"/>
    <w:rsid w:val="16D51D5E"/>
    <w:rsid w:val="16E15B36"/>
    <w:rsid w:val="16E4298E"/>
    <w:rsid w:val="172824C9"/>
    <w:rsid w:val="174E4EF6"/>
    <w:rsid w:val="1779786B"/>
    <w:rsid w:val="178C2322"/>
    <w:rsid w:val="17A16EEE"/>
    <w:rsid w:val="17BE0CFE"/>
    <w:rsid w:val="17D30993"/>
    <w:rsid w:val="17F96417"/>
    <w:rsid w:val="18000486"/>
    <w:rsid w:val="180A2AA5"/>
    <w:rsid w:val="181E1E18"/>
    <w:rsid w:val="189311AD"/>
    <w:rsid w:val="189D3650"/>
    <w:rsid w:val="195822D0"/>
    <w:rsid w:val="199B3342"/>
    <w:rsid w:val="1A67749A"/>
    <w:rsid w:val="1A6D12A0"/>
    <w:rsid w:val="1A733EA2"/>
    <w:rsid w:val="1ACE6835"/>
    <w:rsid w:val="1B091D43"/>
    <w:rsid w:val="1B1B65A3"/>
    <w:rsid w:val="1B8F1283"/>
    <w:rsid w:val="1BE211DE"/>
    <w:rsid w:val="1CE343B6"/>
    <w:rsid w:val="1DA1693A"/>
    <w:rsid w:val="1DC83D04"/>
    <w:rsid w:val="1E1C689E"/>
    <w:rsid w:val="1E4578D9"/>
    <w:rsid w:val="1E6420D0"/>
    <w:rsid w:val="1E77432A"/>
    <w:rsid w:val="1E8A0CE0"/>
    <w:rsid w:val="1EB607F9"/>
    <w:rsid w:val="1F0120C3"/>
    <w:rsid w:val="1F6E5EDB"/>
    <w:rsid w:val="1F7B45B8"/>
    <w:rsid w:val="1F8035D2"/>
    <w:rsid w:val="1FCD2AD2"/>
    <w:rsid w:val="1FEB2272"/>
    <w:rsid w:val="20047601"/>
    <w:rsid w:val="20801003"/>
    <w:rsid w:val="20887FDF"/>
    <w:rsid w:val="20DE45E7"/>
    <w:rsid w:val="20F57F82"/>
    <w:rsid w:val="210F19A5"/>
    <w:rsid w:val="21723CF1"/>
    <w:rsid w:val="21747DA7"/>
    <w:rsid w:val="21D83AE1"/>
    <w:rsid w:val="21E8421C"/>
    <w:rsid w:val="223546FD"/>
    <w:rsid w:val="22527C45"/>
    <w:rsid w:val="2297153B"/>
    <w:rsid w:val="22B1763C"/>
    <w:rsid w:val="22BE0574"/>
    <w:rsid w:val="230611B7"/>
    <w:rsid w:val="230A4385"/>
    <w:rsid w:val="231A54EA"/>
    <w:rsid w:val="23553607"/>
    <w:rsid w:val="2382385A"/>
    <w:rsid w:val="23F012A5"/>
    <w:rsid w:val="2422671B"/>
    <w:rsid w:val="243B10BE"/>
    <w:rsid w:val="2450090C"/>
    <w:rsid w:val="24904ED3"/>
    <w:rsid w:val="24D834DF"/>
    <w:rsid w:val="24E44F86"/>
    <w:rsid w:val="252B600F"/>
    <w:rsid w:val="25417027"/>
    <w:rsid w:val="257858B7"/>
    <w:rsid w:val="25B655A5"/>
    <w:rsid w:val="2641681F"/>
    <w:rsid w:val="265A27C0"/>
    <w:rsid w:val="26862BE0"/>
    <w:rsid w:val="268B0864"/>
    <w:rsid w:val="26A201B8"/>
    <w:rsid w:val="26C130F6"/>
    <w:rsid w:val="26E83D9E"/>
    <w:rsid w:val="270E4BD5"/>
    <w:rsid w:val="27204D28"/>
    <w:rsid w:val="274C2D35"/>
    <w:rsid w:val="274E4B2D"/>
    <w:rsid w:val="27700E23"/>
    <w:rsid w:val="27D956A6"/>
    <w:rsid w:val="2819635F"/>
    <w:rsid w:val="285B1BDA"/>
    <w:rsid w:val="286B34B1"/>
    <w:rsid w:val="28DB1628"/>
    <w:rsid w:val="291E72B6"/>
    <w:rsid w:val="29A1766C"/>
    <w:rsid w:val="29FF33C4"/>
    <w:rsid w:val="2A1B5CC8"/>
    <w:rsid w:val="2A3F1E68"/>
    <w:rsid w:val="2AB853F2"/>
    <w:rsid w:val="2B281B31"/>
    <w:rsid w:val="2B29625E"/>
    <w:rsid w:val="2B3921F7"/>
    <w:rsid w:val="2B5D2734"/>
    <w:rsid w:val="2B6269BD"/>
    <w:rsid w:val="2BF97B5C"/>
    <w:rsid w:val="2BFD658A"/>
    <w:rsid w:val="2C060BF6"/>
    <w:rsid w:val="2C626E4D"/>
    <w:rsid w:val="2C8228DC"/>
    <w:rsid w:val="2CD22075"/>
    <w:rsid w:val="2DB95ECF"/>
    <w:rsid w:val="2DD22709"/>
    <w:rsid w:val="2E394138"/>
    <w:rsid w:val="2E551B46"/>
    <w:rsid w:val="2E6146E7"/>
    <w:rsid w:val="2E694D21"/>
    <w:rsid w:val="2EA2640F"/>
    <w:rsid w:val="2EB54F83"/>
    <w:rsid w:val="2ECA38D8"/>
    <w:rsid w:val="2EDE4933"/>
    <w:rsid w:val="2F0D6E28"/>
    <w:rsid w:val="2F3B11E0"/>
    <w:rsid w:val="2F6A5057"/>
    <w:rsid w:val="2F6D3FB3"/>
    <w:rsid w:val="2FAB22B8"/>
    <w:rsid w:val="302476CB"/>
    <w:rsid w:val="303D243E"/>
    <w:rsid w:val="30B02A1E"/>
    <w:rsid w:val="30F64BCF"/>
    <w:rsid w:val="311A0BF5"/>
    <w:rsid w:val="31546454"/>
    <w:rsid w:val="31DC70DA"/>
    <w:rsid w:val="31E0344B"/>
    <w:rsid w:val="3210601C"/>
    <w:rsid w:val="32B70920"/>
    <w:rsid w:val="32C2514B"/>
    <w:rsid w:val="32C47714"/>
    <w:rsid w:val="32FB4496"/>
    <w:rsid w:val="332E44A5"/>
    <w:rsid w:val="33842BE5"/>
    <w:rsid w:val="3403656B"/>
    <w:rsid w:val="352523C9"/>
    <w:rsid w:val="353161F5"/>
    <w:rsid w:val="35403743"/>
    <w:rsid w:val="3541684F"/>
    <w:rsid w:val="358559D1"/>
    <w:rsid w:val="35981A59"/>
    <w:rsid w:val="35C20DD9"/>
    <w:rsid w:val="35EB61FF"/>
    <w:rsid w:val="36193849"/>
    <w:rsid w:val="36500051"/>
    <w:rsid w:val="365F2FFD"/>
    <w:rsid w:val="36D10B31"/>
    <w:rsid w:val="36E47FFC"/>
    <w:rsid w:val="37284FAB"/>
    <w:rsid w:val="37722735"/>
    <w:rsid w:val="377A35A5"/>
    <w:rsid w:val="378900E7"/>
    <w:rsid w:val="380F0DF4"/>
    <w:rsid w:val="381D4E95"/>
    <w:rsid w:val="38426466"/>
    <w:rsid w:val="38684430"/>
    <w:rsid w:val="38DC108D"/>
    <w:rsid w:val="38EA6674"/>
    <w:rsid w:val="394F0B85"/>
    <w:rsid w:val="398A2162"/>
    <w:rsid w:val="39C66D81"/>
    <w:rsid w:val="3A45544D"/>
    <w:rsid w:val="3A91304F"/>
    <w:rsid w:val="3AC61717"/>
    <w:rsid w:val="3B2361C8"/>
    <w:rsid w:val="3B497799"/>
    <w:rsid w:val="3B7B4C8D"/>
    <w:rsid w:val="3BD61CE8"/>
    <w:rsid w:val="3BFC4ABB"/>
    <w:rsid w:val="3C247BAC"/>
    <w:rsid w:val="3C944D33"/>
    <w:rsid w:val="3CD841A4"/>
    <w:rsid w:val="3CE420B6"/>
    <w:rsid w:val="3CFA334B"/>
    <w:rsid w:val="3D1A6BE8"/>
    <w:rsid w:val="3D4937DA"/>
    <w:rsid w:val="3D966D8E"/>
    <w:rsid w:val="3D9B337A"/>
    <w:rsid w:val="3DAD517E"/>
    <w:rsid w:val="3E315137"/>
    <w:rsid w:val="3E3D3F8B"/>
    <w:rsid w:val="3E4E1565"/>
    <w:rsid w:val="3E735C36"/>
    <w:rsid w:val="3EBD26BB"/>
    <w:rsid w:val="3EE933FD"/>
    <w:rsid w:val="3F477222"/>
    <w:rsid w:val="3F76538C"/>
    <w:rsid w:val="3F9E12BA"/>
    <w:rsid w:val="3FD21FD0"/>
    <w:rsid w:val="40117A36"/>
    <w:rsid w:val="402B434A"/>
    <w:rsid w:val="4032550F"/>
    <w:rsid w:val="4077471C"/>
    <w:rsid w:val="40D85849"/>
    <w:rsid w:val="40EE1601"/>
    <w:rsid w:val="412361A2"/>
    <w:rsid w:val="413E0402"/>
    <w:rsid w:val="414D7DB1"/>
    <w:rsid w:val="41B176D5"/>
    <w:rsid w:val="41EA24A3"/>
    <w:rsid w:val="42213106"/>
    <w:rsid w:val="426B511B"/>
    <w:rsid w:val="426C77B9"/>
    <w:rsid w:val="42B10B28"/>
    <w:rsid w:val="42B517B4"/>
    <w:rsid w:val="42DD57E4"/>
    <w:rsid w:val="43102993"/>
    <w:rsid w:val="431346E8"/>
    <w:rsid w:val="43136BA5"/>
    <w:rsid w:val="435E1E9E"/>
    <w:rsid w:val="444D438D"/>
    <w:rsid w:val="44FD52F5"/>
    <w:rsid w:val="455D6E17"/>
    <w:rsid w:val="45675033"/>
    <w:rsid w:val="456F2147"/>
    <w:rsid w:val="4590199F"/>
    <w:rsid w:val="45B11C8E"/>
    <w:rsid w:val="45C7635F"/>
    <w:rsid w:val="46366F85"/>
    <w:rsid w:val="465D0259"/>
    <w:rsid w:val="46773E53"/>
    <w:rsid w:val="46C312E9"/>
    <w:rsid w:val="4730263D"/>
    <w:rsid w:val="473B54A1"/>
    <w:rsid w:val="473C3725"/>
    <w:rsid w:val="4756442C"/>
    <w:rsid w:val="47671653"/>
    <w:rsid w:val="477E4B57"/>
    <w:rsid w:val="47BB77C8"/>
    <w:rsid w:val="48153270"/>
    <w:rsid w:val="483008AE"/>
    <w:rsid w:val="48803D09"/>
    <w:rsid w:val="48CA7EF5"/>
    <w:rsid w:val="48E13008"/>
    <w:rsid w:val="493803D1"/>
    <w:rsid w:val="495F0FB9"/>
    <w:rsid w:val="49792C6C"/>
    <w:rsid w:val="49B32840"/>
    <w:rsid w:val="49CE07DD"/>
    <w:rsid w:val="4A193045"/>
    <w:rsid w:val="4A576134"/>
    <w:rsid w:val="4A813A0A"/>
    <w:rsid w:val="4AE24697"/>
    <w:rsid w:val="4B8C6198"/>
    <w:rsid w:val="4BA32DDE"/>
    <w:rsid w:val="4BA76C1F"/>
    <w:rsid w:val="4BFF5A65"/>
    <w:rsid w:val="4C500880"/>
    <w:rsid w:val="4CDF49D2"/>
    <w:rsid w:val="4D015F19"/>
    <w:rsid w:val="4D2232E0"/>
    <w:rsid w:val="4DB74E97"/>
    <w:rsid w:val="4DDF3EC1"/>
    <w:rsid w:val="4E291006"/>
    <w:rsid w:val="4E3B363F"/>
    <w:rsid w:val="4E605AF4"/>
    <w:rsid w:val="4EB373EA"/>
    <w:rsid w:val="4EF40C23"/>
    <w:rsid w:val="4F552060"/>
    <w:rsid w:val="502903A6"/>
    <w:rsid w:val="51641309"/>
    <w:rsid w:val="51774653"/>
    <w:rsid w:val="51994022"/>
    <w:rsid w:val="51B13D13"/>
    <w:rsid w:val="51BE100F"/>
    <w:rsid w:val="51D81308"/>
    <w:rsid w:val="51DF140C"/>
    <w:rsid w:val="51E04330"/>
    <w:rsid w:val="52027698"/>
    <w:rsid w:val="520E7B87"/>
    <w:rsid w:val="525D0501"/>
    <w:rsid w:val="525F3A09"/>
    <w:rsid w:val="52EF4851"/>
    <w:rsid w:val="52F45A12"/>
    <w:rsid w:val="53230923"/>
    <w:rsid w:val="53BF452D"/>
    <w:rsid w:val="53C95F0F"/>
    <w:rsid w:val="548D1D8E"/>
    <w:rsid w:val="54933B40"/>
    <w:rsid w:val="54AD2CFB"/>
    <w:rsid w:val="55213B11"/>
    <w:rsid w:val="5540344C"/>
    <w:rsid w:val="556550DF"/>
    <w:rsid w:val="55656DF8"/>
    <w:rsid w:val="556F2A5E"/>
    <w:rsid w:val="55790DE3"/>
    <w:rsid w:val="55825A97"/>
    <w:rsid w:val="56287153"/>
    <w:rsid w:val="56E20D30"/>
    <w:rsid w:val="56E34E5B"/>
    <w:rsid w:val="56FD46B0"/>
    <w:rsid w:val="5760107F"/>
    <w:rsid w:val="57825051"/>
    <w:rsid w:val="57843F57"/>
    <w:rsid w:val="57CA5EF0"/>
    <w:rsid w:val="57E7691D"/>
    <w:rsid w:val="57E804E8"/>
    <w:rsid w:val="57F85824"/>
    <w:rsid w:val="582A20F3"/>
    <w:rsid w:val="583D57C7"/>
    <w:rsid w:val="58405527"/>
    <w:rsid w:val="586816B1"/>
    <w:rsid w:val="586D0491"/>
    <w:rsid w:val="586F719B"/>
    <w:rsid w:val="58854D33"/>
    <w:rsid w:val="58A813E8"/>
    <w:rsid w:val="58EC2D80"/>
    <w:rsid w:val="58ED2EC1"/>
    <w:rsid w:val="594E70AB"/>
    <w:rsid w:val="59A92881"/>
    <w:rsid w:val="59D74A2B"/>
    <w:rsid w:val="59E93D13"/>
    <w:rsid w:val="59FB218C"/>
    <w:rsid w:val="5A025D0B"/>
    <w:rsid w:val="5A1B04EC"/>
    <w:rsid w:val="5A3A68B2"/>
    <w:rsid w:val="5A5A4C24"/>
    <w:rsid w:val="5AAF7B52"/>
    <w:rsid w:val="5AB078C4"/>
    <w:rsid w:val="5ABD6BBC"/>
    <w:rsid w:val="5B3A5E8D"/>
    <w:rsid w:val="5B4B2ED8"/>
    <w:rsid w:val="5B5844FA"/>
    <w:rsid w:val="5B6F168B"/>
    <w:rsid w:val="5BE2651D"/>
    <w:rsid w:val="5C230025"/>
    <w:rsid w:val="5C333BA8"/>
    <w:rsid w:val="5C7C5EBE"/>
    <w:rsid w:val="5CA435BA"/>
    <w:rsid w:val="5CC37267"/>
    <w:rsid w:val="5CC679F0"/>
    <w:rsid w:val="5CD55CF3"/>
    <w:rsid w:val="5D09525C"/>
    <w:rsid w:val="5D106BA5"/>
    <w:rsid w:val="5D555452"/>
    <w:rsid w:val="5D7A2167"/>
    <w:rsid w:val="5DA04655"/>
    <w:rsid w:val="5DAB0D98"/>
    <w:rsid w:val="5DD479AC"/>
    <w:rsid w:val="5DE81946"/>
    <w:rsid w:val="5E2F678B"/>
    <w:rsid w:val="5E646B2E"/>
    <w:rsid w:val="5E885739"/>
    <w:rsid w:val="5EA374AE"/>
    <w:rsid w:val="5EF04FC6"/>
    <w:rsid w:val="5F245619"/>
    <w:rsid w:val="5F61747F"/>
    <w:rsid w:val="5FAE1D45"/>
    <w:rsid w:val="5FD77324"/>
    <w:rsid w:val="60582A31"/>
    <w:rsid w:val="608B3448"/>
    <w:rsid w:val="60B3320C"/>
    <w:rsid w:val="60CB33FC"/>
    <w:rsid w:val="60E20443"/>
    <w:rsid w:val="60E676B9"/>
    <w:rsid w:val="614B5652"/>
    <w:rsid w:val="61574503"/>
    <w:rsid w:val="61AE0603"/>
    <w:rsid w:val="61C10F25"/>
    <w:rsid w:val="61C70440"/>
    <w:rsid w:val="61C93174"/>
    <w:rsid w:val="61E57051"/>
    <w:rsid w:val="61F02287"/>
    <w:rsid w:val="62307C09"/>
    <w:rsid w:val="62380013"/>
    <w:rsid w:val="625E6FF2"/>
    <w:rsid w:val="62FA61FF"/>
    <w:rsid w:val="6351505E"/>
    <w:rsid w:val="6366152F"/>
    <w:rsid w:val="64841A47"/>
    <w:rsid w:val="64A61764"/>
    <w:rsid w:val="64AC79C6"/>
    <w:rsid w:val="6507087B"/>
    <w:rsid w:val="653E341C"/>
    <w:rsid w:val="65FE0097"/>
    <w:rsid w:val="663F32AC"/>
    <w:rsid w:val="66996E60"/>
    <w:rsid w:val="67A65C8F"/>
    <w:rsid w:val="67B977FD"/>
    <w:rsid w:val="686F6EE7"/>
    <w:rsid w:val="6882582D"/>
    <w:rsid w:val="68A37842"/>
    <w:rsid w:val="68AC4C8C"/>
    <w:rsid w:val="68ED4467"/>
    <w:rsid w:val="690B5619"/>
    <w:rsid w:val="69857FEC"/>
    <w:rsid w:val="69E00423"/>
    <w:rsid w:val="69FE41EA"/>
    <w:rsid w:val="6AB073D9"/>
    <w:rsid w:val="6ABF34A1"/>
    <w:rsid w:val="6AD1785E"/>
    <w:rsid w:val="6AD761A9"/>
    <w:rsid w:val="6AEB76C4"/>
    <w:rsid w:val="6AF8171C"/>
    <w:rsid w:val="6AF93DDC"/>
    <w:rsid w:val="6AFE481C"/>
    <w:rsid w:val="6B122514"/>
    <w:rsid w:val="6BA44017"/>
    <w:rsid w:val="6BBE3F5C"/>
    <w:rsid w:val="6C1A0873"/>
    <w:rsid w:val="6C220E25"/>
    <w:rsid w:val="6C3E5396"/>
    <w:rsid w:val="6C5454B7"/>
    <w:rsid w:val="6C944DBB"/>
    <w:rsid w:val="6CD11C7F"/>
    <w:rsid w:val="6CEA5B4E"/>
    <w:rsid w:val="6D0231B7"/>
    <w:rsid w:val="6D14259B"/>
    <w:rsid w:val="6D1D7E02"/>
    <w:rsid w:val="6DBC0A51"/>
    <w:rsid w:val="6DBD0E96"/>
    <w:rsid w:val="6E49293D"/>
    <w:rsid w:val="6E5D4E97"/>
    <w:rsid w:val="6E5E0B1C"/>
    <w:rsid w:val="6EA6704D"/>
    <w:rsid w:val="6F3321C2"/>
    <w:rsid w:val="6F48387A"/>
    <w:rsid w:val="6F976FA2"/>
    <w:rsid w:val="6FA94C19"/>
    <w:rsid w:val="6FAE32BD"/>
    <w:rsid w:val="70347376"/>
    <w:rsid w:val="70634AF0"/>
    <w:rsid w:val="708B7A80"/>
    <w:rsid w:val="711413F6"/>
    <w:rsid w:val="718109AF"/>
    <w:rsid w:val="71D272E0"/>
    <w:rsid w:val="72066D4A"/>
    <w:rsid w:val="726F701E"/>
    <w:rsid w:val="72895FDA"/>
    <w:rsid w:val="72966360"/>
    <w:rsid w:val="72E03B3A"/>
    <w:rsid w:val="72F84EF9"/>
    <w:rsid w:val="73513FEA"/>
    <w:rsid w:val="735C5D88"/>
    <w:rsid w:val="73610BA8"/>
    <w:rsid w:val="73712506"/>
    <w:rsid w:val="73715512"/>
    <w:rsid w:val="73793F50"/>
    <w:rsid w:val="73D72AAA"/>
    <w:rsid w:val="74121BEF"/>
    <w:rsid w:val="745D771F"/>
    <w:rsid w:val="747719FB"/>
    <w:rsid w:val="74971E65"/>
    <w:rsid w:val="74B7343B"/>
    <w:rsid w:val="74E06B37"/>
    <w:rsid w:val="74EF1BD0"/>
    <w:rsid w:val="75410F25"/>
    <w:rsid w:val="754F60A3"/>
    <w:rsid w:val="758F761A"/>
    <w:rsid w:val="75AC16FF"/>
    <w:rsid w:val="768006D9"/>
    <w:rsid w:val="772269FE"/>
    <w:rsid w:val="77406A37"/>
    <w:rsid w:val="775F1E98"/>
    <w:rsid w:val="778B58FC"/>
    <w:rsid w:val="778B5A44"/>
    <w:rsid w:val="779A07AD"/>
    <w:rsid w:val="779D6F8B"/>
    <w:rsid w:val="782C1835"/>
    <w:rsid w:val="78330158"/>
    <w:rsid w:val="78735223"/>
    <w:rsid w:val="787902D1"/>
    <w:rsid w:val="78B62F17"/>
    <w:rsid w:val="78D01326"/>
    <w:rsid w:val="79244346"/>
    <w:rsid w:val="79524561"/>
    <w:rsid w:val="797D623E"/>
    <w:rsid w:val="79C45ABD"/>
    <w:rsid w:val="7A0C19CE"/>
    <w:rsid w:val="7A412DCF"/>
    <w:rsid w:val="7A9C5F41"/>
    <w:rsid w:val="7AEA77C0"/>
    <w:rsid w:val="7AF03066"/>
    <w:rsid w:val="7AF37731"/>
    <w:rsid w:val="7B1D46C1"/>
    <w:rsid w:val="7B3F2E23"/>
    <w:rsid w:val="7B636054"/>
    <w:rsid w:val="7B8444A7"/>
    <w:rsid w:val="7B89345D"/>
    <w:rsid w:val="7C2D79D7"/>
    <w:rsid w:val="7C597D46"/>
    <w:rsid w:val="7C5C2852"/>
    <w:rsid w:val="7C793BB7"/>
    <w:rsid w:val="7CA5561C"/>
    <w:rsid w:val="7D0340D5"/>
    <w:rsid w:val="7D670C83"/>
    <w:rsid w:val="7D79782F"/>
    <w:rsid w:val="7D936C28"/>
    <w:rsid w:val="7DB33ABE"/>
    <w:rsid w:val="7DC7702B"/>
    <w:rsid w:val="7DFB0B44"/>
    <w:rsid w:val="7EED3671"/>
    <w:rsid w:val="7EF07166"/>
    <w:rsid w:val="7F0A37E7"/>
    <w:rsid w:val="7F1311CD"/>
    <w:rsid w:val="7F2507F7"/>
    <w:rsid w:val="7FD906C9"/>
    <w:rsid w:val="7FEB628B"/>
    <w:rsid w:val="7FF6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 w:line="280" w:lineRule="exact"/>
      <w:jc w:val="both"/>
      <w:outlineLvl w:val="1"/>
    </w:pPr>
    <w:rPr>
      <w:rFonts w:ascii="宋体" w:hAnsi="宋体" w:cs="Arial"/>
      <w:b/>
      <w:bCs/>
      <w:kern w:val="0"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ˎ̥" w:hAnsi="ˎ̥"/>
      <w:kern w:val="0"/>
      <w:sz w:val="18"/>
      <w:szCs w:val="18"/>
    </w:r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B040-B1EA-434F-A7D9-C802D773CB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4081</Words>
  <Characters>6741</Characters>
  <Lines>14</Lines>
  <Paragraphs>3</Paragraphs>
  <TotalTime>22</TotalTime>
  <ScaleCrop>false</ScaleCrop>
  <LinksUpToDate>false</LinksUpToDate>
  <CharactersWithSpaces>7443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2018-10-10T03:29:00Z</dcterms:created>
  <dc:creator>Administrator</dc:creator>
  <cp:lastModifiedBy>爱嘉尔已</cp:lastModifiedBy>
  <cp:lastPrinted>2023-05-06T06:05:00Z</cp:lastPrinted>
  <dcterms:modified xsi:type="dcterms:W3CDTF">2024-07-10T06:51:00Z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EA4538C914DB4CC98AEA8DE8AB319E6A</vt:lpwstr>
  </property>
</Properties>
</file>